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5D" w:rsidRPr="00822B8C" w:rsidRDefault="00822B8C" w:rsidP="00822B8C">
      <w:pPr>
        <w:jc w:val="center"/>
        <w:rPr>
          <w:b/>
          <w:u w:val="single"/>
        </w:rPr>
      </w:pPr>
      <w:r w:rsidRPr="00822B8C">
        <w:rPr>
          <w:b/>
          <w:u w:val="single"/>
        </w:rPr>
        <w:t>TINKERS BRIDGE RESIDENTS ASSOCIATION</w:t>
      </w:r>
    </w:p>
    <w:p w:rsidR="00822B8C" w:rsidRDefault="00822B8C" w:rsidP="00822B8C">
      <w:pPr>
        <w:jc w:val="center"/>
        <w:rPr>
          <w:b/>
          <w:u w:val="single"/>
        </w:rPr>
      </w:pPr>
      <w:r w:rsidRPr="00822B8C">
        <w:rPr>
          <w:b/>
          <w:u w:val="single"/>
        </w:rPr>
        <w:t>STATEMENT OF INTENT ON EQUAL OPPORTUNITIES</w:t>
      </w:r>
    </w:p>
    <w:p w:rsidR="00822B8C" w:rsidRDefault="00822B8C" w:rsidP="00822B8C">
      <w:pPr>
        <w:jc w:val="center"/>
        <w:rPr>
          <w:b/>
          <w:u w:val="single"/>
        </w:rPr>
      </w:pPr>
    </w:p>
    <w:p w:rsidR="00822B8C" w:rsidRDefault="00822B8C" w:rsidP="00822B8C">
      <w:r>
        <w:t>Tinkers Bridge Residents Association believes that life is positively enriched for all of us by the diversity of individuals in society and that all have a contribution to make.</w:t>
      </w:r>
    </w:p>
    <w:p w:rsidR="00822B8C" w:rsidRDefault="00822B8C" w:rsidP="00822B8C">
      <w:r>
        <w:t>We recognise that groups and individuals are discriminated against, both directly and indirectly, intentionally or unintentionally, on the grounds of:</w:t>
      </w:r>
    </w:p>
    <w:p w:rsidR="00822B8C" w:rsidRDefault="00822B8C" w:rsidP="00822B8C">
      <w:pPr>
        <w:pStyle w:val="ListParagraph"/>
        <w:numPr>
          <w:ilvl w:val="0"/>
          <w:numId w:val="1"/>
        </w:numPr>
      </w:pPr>
      <w:r>
        <w:t>Race, colour, ethnic or national origin</w:t>
      </w:r>
    </w:p>
    <w:p w:rsidR="00822B8C" w:rsidRDefault="00822B8C" w:rsidP="00822B8C">
      <w:pPr>
        <w:pStyle w:val="ListParagraph"/>
        <w:numPr>
          <w:ilvl w:val="0"/>
          <w:numId w:val="1"/>
        </w:numPr>
      </w:pPr>
      <w:r>
        <w:t>Sex, marital status and caring responsibilities</w:t>
      </w:r>
    </w:p>
    <w:p w:rsidR="00822B8C" w:rsidRDefault="00822B8C" w:rsidP="00822B8C">
      <w:pPr>
        <w:pStyle w:val="ListParagraph"/>
        <w:numPr>
          <w:ilvl w:val="0"/>
          <w:numId w:val="1"/>
        </w:numPr>
      </w:pPr>
      <w:r>
        <w:t>Sexual orientation</w:t>
      </w:r>
    </w:p>
    <w:p w:rsidR="00822B8C" w:rsidRDefault="00822B8C" w:rsidP="00822B8C">
      <w:pPr>
        <w:pStyle w:val="ListParagraph"/>
        <w:numPr>
          <w:ilvl w:val="0"/>
          <w:numId w:val="1"/>
        </w:numPr>
      </w:pPr>
      <w:r>
        <w:t>Age</w:t>
      </w:r>
    </w:p>
    <w:p w:rsidR="00822B8C" w:rsidRDefault="00822B8C" w:rsidP="00822B8C">
      <w:pPr>
        <w:pStyle w:val="ListParagraph"/>
        <w:numPr>
          <w:ilvl w:val="0"/>
          <w:numId w:val="1"/>
        </w:numPr>
      </w:pPr>
      <w:r>
        <w:t>Physical or mental disability or mental health</w:t>
      </w:r>
    </w:p>
    <w:p w:rsidR="00822B8C" w:rsidRDefault="00822B8C" w:rsidP="00822B8C">
      <w:pPr>
        <w:pStyle w:val="ListParagraph"/>
        <w:numPr>
          <w:ilvl w:val="0"/>
          <w:numId w:val="1"/>
        </w:numPr>
      </w:pPr>
      <w:r>
        <w:t>Political belief, religion</w:t>
      </w:r>
    </w:p>
    <w:p w:rsidR="00822B8C" w:rsidRDefault="00822B8C" w:rsidP="00822B8C">
      <w:pPr>
        <w:pStyle w:val="ListParagraph"/>
        <w:numPr>
          <w:ilvl w:val="0"/>
          <w:numId w:val="1"/>
        </w:numPr>
      </w:pPr>
      <w:r>
        <w:t>Class</w:t>
      </w:r>
    </w:p>
    <w:p w:rsidR="00822B8C" w:rsidRDefault="00822B8C" w:rsidP="00822B8C">
      <w:pPr>
        <w:pStyle w:val="ListParagraph"/>
        <w:numPr>
          <w:ilvl w:val="0"/>
          <w:numId w:val="1"/>
        </w:numPr>
      </w:pPr>
      <w:r>
        <w:t>Employment status</w:t>
      </w:r>
    </w:p>
    <w:p w:rsidR="00822B8C" w:rsidRDefault="00822B8C" w:rsidP="00822B8C">
      <w:pPr>
        <w:pStyle w:val="ListParagraph"/>
        <w:numPr>
          <w:ilvl w:val="0"/>
          <w:numId w:val="1"/>
        </w:numPr>
      </w:pPr>
      <w:r>
        <w:t>Unrelated criminal conviction</w:t>
      </w:r>
    </w:p>
    <w:p w:rsidR="00822B8C" w:rsidRDefault="00822B8C" w:rsidP="00822B8C">
      <w:pPr>
        <w:pStyle w:val="ListParagraph"/>
        <w:numPr>
          <w:ilvl w:val="0"/>
          <w:numId w:val="1"/>
        </w:numPr>
      </w:pPr>
      <w:r>
        <w:t>Learning disability</w:t>
      </w:r>
    </w:p>
    <w:p w:rsidR="00822B8C" w:rsidRDefault="00822B8C" w:rsidP="00822B8C">
      <w:r>
        <w:t>We aim to ensure that job applicants, staff members, volunteers, individuals or organisations to whom we provide services, neither receive less favourable treatment on these grounds, nor are disadvantaged by conditions or requirements that cannot be shown to be justifiable.</w:t>
      </w:r>
    </w:p>
    <w:p w:rsidR="00822B8C" w:rsidRDefault="00822B8C" w:rsidP="00822B8C"/>
    <w:p w:rsidR="00822B8C" w:rsidRDefault="00822B8C" w:rsidP="00822B8C"/>
    <w:p w:rsidR="00822B8C" w:rsidRDefault="00822B8C" w:rsidP="00822B8C">
      <w:r>
        <w:t>Signed</w:t>
      </w:r>
    </w:p>
    <w:p w:rsidR="00822B8C" w:rsidRDefault="00822B8C" w:rsidP="00822B8C">
      <w:r>
        <w:t>(Chairperson)</w:t>
      </w:r>
    </w:p>
    <w:p w:rsidR="00822B8C" w:rsidRDefault="00822B8C" w:rsidP="00822B8C"/>
    <w:p w:rsidR="00822B8C" w:rsidRDefault="00822B8C" w:rsidP="00822B8C"/>
    <w:p w:rsidR="00822B8C" w:rsidRDefault="00822B8C" w:rsidP="00822B8C">
      <w:r>
        <w:t xml:space="preserve">Signed </w:t>
      </w:r>
    </w:p>
    <w:p w:rsidR="00822B8C" w:rsidRDefault="00822B8C" w:rsidP="00822B8C">
      <w:r>
        <w:t>(Residents Association)</w:t>
      </w:r>
    </w:p>
    <w:p w:rsidR="00822B8C" w:rsidRDefault="00822B8C" w:rsidP="00822B8C"/>
    <w:p w:rsidR="00822B8C" w:rsidRDefault="00822B8C" w:rsidP="00822B8C"/>
    <w:p w:rsidR="00822B8C" w:rsidRDefault="00822B8C" w:rsidP="00822B8C">
      <w:r>
        <w:t xml:space="preserve">Signed </w:t>
      </w:r>
    </w:p>
    <w:p w:rsidR="00822B8C" w:rsidRDefault="00822B8C" w:rsidP="00822B8C">
      <w:r>
        <w:t xml:space="preserve">(Residents </w:t>
      </w:r>
      <w:r w:rsidR="003C0D0A">
        <w:t>Association</w:t>
      </w:r>
      <w:r>
        <w:t>)</w:t>
      </w:r>
    </w:p>
    <w:p w:rsidR="003C0D0A" w:rsidRDefault="003C0D0A" w:rsidP="00822B8C"/>
    <w:p w:rsidR="003C0D0A" w:rsidRDefault="003C0D0A" w:rsidP="00822B8C">
      <w:r>
        <w:t>30</w:t>
      </w:r>
      <w:r w:rsidRPr="003C0D0A">
        <w:rPr>
          <w:vertAlign w:val="superscript"/>
        </w:rPr>
        <w:t>th</w:t>
      </w:r>
      <w:r>
        <w:t xml:space="preserve"> June 2016</w:t>
      </w:r>
      <w:bookmarkStart w:id="0" w:name="_GoBack"/>
      <w:bookmarkEnd w:id="0"/>
    </w:p>
    <w:p w:rsidR="003C0D0A" w:rsidRDefault="003C0D0A" w:rsidP="00822B8C"/>
    <w:p w:rsidR="003C0D0A" w:rsidRPr="00822B8C" w:rsidRDefault="003C0D0A" w:rsidP="00822B8C"/>
    <w:sectPr w:rsidR="003C0D0A" w:rsidRPr="00822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315C2"/>
    <w:multiLevelType w:val="hybridMultilevel"/>
    <w:tmpl w:val="C01E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8C"/>
    <w:rsid w:val="003C0D0A"/>
    <w:rsid w:val="00822B8C"/>
    <w:rsid w:val="00CF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BA08"/>
  <w15:chartTrackingRefBased/>
  <w15:docId w15:val="{20340D71-C67C-4D8B-BD9B-5811FBA2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Peter.Taylor</dc:creator>
  <cp:keywords/>
  <dc:description/>
  <cp:lastModifiedBy>Peter.Taylor</cp:lastModifiedBy>
  <cp:revision>2</cp:revision>
  <dcterms:created xsi:type="dcterms:W3CDTF">2016-06-29T18:44:00Z</dcterms:created>
  <dcterms:modified xsi:type="dcterms:W3CDTF">2016-06-29T18:55:00Z</dcterms:modified>
</cp:coreProperties>
</file>